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8E987" w14:textId="77777777" w:rsidR="00F2256D" w:rsidRPr="00142F46" w:rsidRDefault="00F2256D" w:rsidP="00F2256D">
      <w:pPr>
        <w:pBdr>
          <w:bottom w:val="single" w:sz="4" w:space="1" w:color="auto"/>
        </w:pBdr>
        <w:rPr>
          <w:rFonts w:ascii="Arial" w:hAnsi="Arial" w:cs="Arial"/>
          <w:sz w:val="40"/>
          <w:szCs w:val="40"/>
        </w:rPr>
      </w:pPr>
      <w:r w:rsidRPr="00142F46">
        <w:rPr>
          <w:rFonts w:ascii="Arial" w:hAnsi="Arial" w:cs="Arial"/>
          <w:sz w:val="40"/>
          <w:szCs w:val="40"/>
        </w:rPr>
        <w:t xml:space="preserve">Edinburgh Civic Forum </w:t>
      </w:r>
    </w:p>
    <w:p w14:paraId="0553C93F" w14:textId="77777777" w:rsidR="00F2256D" w:rsidRPr="00142F46" w:rsidRDefault="00F2256D" w:rsidP="00F2256D">
      <w:pPr>
        <w:rPr>
          <w:b/>
          <w:bCs/>
        </w:rPr>
      </w:pPr>
      <w:r w:rsidRPr="57E56195">
        <w:rPr>
          <w:rFonts w:ascii="Arial" w:hAnsi="Arial" w:cs="Arial"/>
          <w:b/>
          <w:bCs/>
          <w:sz w:val="40"/>
          <w:szCs w:val="40"/>
        </w:rPr>
        <w:t xml:space="preserve"> Statement of Purpose</w:t>
      </w:r>
    </w:p>
    <w:p w14:paraId="7A5C2A42" w14:textId="77777777" w:rsidR="00F2256D" w:rsidRDefault="00F2256D" w:rsidP="00F2256D"/>
    <w:p w14:paraId="3CCE24E8" w14:textId="77777777" w:rsidR="00F2256D" w:rsidRPr="00D02822" w:rsidRDefault="00F2256D" w:rsidP="00F2256D">
      <w:pPr>
        <w:pStyle w:val="ListParagraph"/>
        <w:numPr>
          <w:ilvl w:val="0"/>
          <w:numId w:val="2"/>
        </w:numPr>
        <w:rPr>
          <w:b/>
          <w:bCs/>
          <w:sz w:val="28"/>
          <w:szCs w:val="28"/>
        </w:rPr>
      </w:pPr>
      <w:r w:rsidRPr="00D02822">
        <w:rPr>
          <w:b/>
          <w:bCs/>
          <w:sz w:val="28"/>
          <w:szCs w:val="28"/>
        </w:rPr>
        <w:t>Purpose</w:t>
      </w:r>
    </w:p>
    <w:p w14:paraId="4B6AA6BB" w14:textId="77777777" w:rsidR="00F2256D" w:rsidRDefault="00F2256D" w:rsidP="00F2256D">
      <w:r w:rsidRPr="00892A14">
        <w:t>To enable civic organisations to act together in matters of common interest to support a positive future for the City of Edinburgh.</w:t>
      </w:r>
    </w:p>
    <w:p w14:paraId="558B3497" w14:textId="77777777" w:rsidR="00F2256D" w:rsidRPr="00892A14" w:rsidRDefault="00F2256D" w:rsidP="00F2256D"/>
    <w:p w14:paraId="586D6AD5" w14:textId="77777777" w:rsidR="00F2256D" w:rsidRDefault="00F2256D" w:rsidP="00F2256D">
      <w:r w:rsidRPr="00892A14">
        <w:t>To act together:</w:t>
      </w:r>
    </w:p>
    <w:p w14:paraId="78A84F62" w14:textId="77777777" w:rsidR="00F2256D" w:rsidRPr="00892A14" w:rsidRDefault="00F2256D" w:rsidP="00F2256D"/>
    <w:p w14:paraId="6BFA52EB" w14:textId="77777777" w:rsidR="00F2256D" w:rsidRDefault="00F2256D" w:rsidP="00F2256D">
      <w:pPr>
        <w:pStyle w:val="ListParagraph"/>
        <w:numPr>
          <w:ilvl w:val="0"/>
          <w:numId w:val="4"/>
        </w:numPr>
      </w:pPr>
      <w:r w:rsidRPr="00892A14">
        <w:t>On any matter concerned with the quality of the city’s liveability, planning, and environment</w:t>
      </w:r>
    </w:p>
    <w:p w14:paraId="7D4BE5FF" w14:textId="77777777" w:rsidR="00F2256D" w:rsidRPr="00892A14" w:rsidRDefault="00F2256D" w:rsidP="00F2256D">
      <w:pPr>
        <w:pStyle w:val="ListParagraph"/>
      </w:pPr>
    </w:p>
    <w:p w14:paraId="63C365BD" w14:textId="77777777" w:rsidR="00F2256D" w:rsidRPr="00892A14" w:rsidRDefault="00F2256D" w:rsidP="00F2256D">
      <w:pPr>
        <w:pStyle w:val="ListParagraph"/>
        <w:numPr>
          <w:ilvl w:val="0"/>
          <w:numId w:val="4"/>
        </w:numPr>
      </w:pPr>
      <w:r w:rsidRPr="00892A14">
        <w:t>To make a joint contribution to the formulation of plans, policies, legislation and planning frameworks to improve the city</w:t>
      </w:r>
    </w:p>
    <w:p w14:paraId="5A22F879" w14:textId="77777777" w:rsidR="00F2256D" w:rsidRDefault="00F2256D" w:rsidP="00F2256D"/>
    <w:p w14:paraId="0AA31A9E" w14:textId="7CAB1AAE" w:rsidR="00F2256D" w:rsidRPr="00892A14" w:rsidRDefault="00F2256D" w:rsidP="00F2256D">
      <w:pPr>
        <w:pStyle w:val="ListParagraph"/>
        <w:numPr>
          <w:ilvl w:val="0"/>
          <w:numId w:val="4"/>
        </w:numPr>
      </w:pPr>
      <w:r w:rsidRPr="00892A14">
        <w:t>To make representations on the interpretation and implementation of plans, policies and legislation, including planning matters, which pertain to the development of the city.</w:t>
      </w:r>
    </w:p>
    <w:p w14:paraId="2E40DF04" w14:textId="77777777" w:rsidR="00F2256D" w:rsidRDefault="00F2256D" w:rsidP="00F2256D"/>
    <w:p w14:paraId="09B8581A" w14:textId="77777777" w:rsidR="00F2256D" w:rsidRDefault="00F2256D" w:rsidP="00F2256D">
      <w:r w:rsidRPr="00892A14">
        <w:t xml:space="preserve">Topics, themes and issues for exploration will be selected by Edinburgh Civic Forum Members. </w:t>
      </w:r>
    </w:p>
    <w:p w14:paraId="0018810A" w14:textId="77777777" w:rsidR="00F2256D" w:rsidRDefault="00F2256D" w:rsidP="00F2256D"/>
    <w:p w14:paraId="4F3212DC" w14:textId="4B2B8C9B" w:rsidR="00F2256D" w:rsidRPr="00892A14" w:rsidRDefault="00F2256D" w:rsidP="00F2256D">
      <w:r w:rsidRPr="00892A14">
        <w:t>The Cockburn Association will convene and facilitate the Forum, provide the secretariat, and the chair. City of Edinburgh Council will provide research and consultative materials. Both the Cockburn Association and the City of Edinburgh Council will disseminate the work of the Forum to internal and external stakeholders, and funders.</w:t>
      </w:r>
    </w:p>
    <w:p w14:paraId="4F0A61C1" w14:textId="77777777" w:rsidR="00F2256D" w:rsidRDefault="00F2256D" w:rsidP="00F2256D"/>
    <w:p w14:paraId="5C550F2A" w14:textId="45EFBE14" w:rsidR="00F2256D" w:rsidRPr="00892A14" w:rsidRDefault="00F2256D" w:rsidP="00F2256D">
      <w:r w:rsidRPr="00892A14">
        <w:t xml:space="preserve">Forum members will </w:t>
      </w:r>
      <w:r w:rsidR="00FE7287">
        <w:t xml:space="preserve">also </w:t>
      </w:r>
      <w:r w:rsidRPr="00892A14">
        <w:t>disseminate the outputs of the Forum within their organisations and communities as appropriate and are encouraged to promote awareness of the Forum and its work through their own networks and community contacts, including encouraging organisations with shared interests to participate in the Forum.</w:t>
      </w:r>
    </w:p>
    <w:p w14:paraId="4633A73B" w14:textId="77777777" w:rsidR="00F2256D" w:rsidRDefault="00F2256D" w:rsidP="00F2256D"/>
    <w:p w14:paraId="46A36EA1" w14:textId="77777777" w:rsidR="00F2256D" w:rsidRDefault="00F2256D" w:rsidP="00F2256D"/>
    <w:p w14:paraId="06D7FB6C" w14:textId="77777777" w:rsidR="00F2256D" w:rsidRPr="00142F46" w:rsidRDefault="00F2256D" w:rsidP="00F2256D">
      <w:pPr>
        <w:rPr>
          <w:b/>
          <w:sz w:val="28"/>
          <w:szCs w:val="28"/>
        </w:rPr>
      </w:pPr>
      <w:r w:rsidRPr="00142F46">
        <w:rPr>
          <w:b/>
          <w:sz w:val="28"/>
          <w:szCs w:val="28"/>
        </w:rPr>
        <w:t>B. Methods of Working</w:t>
      </w:r>
    </w:p>
    <w:p w14:paraId="26D5050D" w14:textId="77777777" w:rsidR="00F2256D" w:rsidRDefault="00F2256D" w:rsidP="00F2256D">
      <w:r>
        <w:t>The forum will meet four times a year with an additional networking and training event at the end of the year, or as may be required by the members, and will:</w:t>
      </w:r>
    </w:p>
    <w:p w14:paraId="552F7AA5" w14:textId="77777777" w:rsidR="00F2256D" w:rsidRDefault="00F2256D" w:rsidP="00F2256D"/>
    <w:p w14:paraId="1980EB41" w14:textId="77777777" w:rsidR="00F2256D" w:rsidRDefault="00F2256D" w:rsidP="00F2256D">
      <w:pPr>
        <w:pStyle w:val="ListParagraph"/>
        <w:numPr>
          <w:ilvl w:val="0"/>
          <w:numId w:val="1"/>
        </w:numPr>
      </w:pPr>
      <w:r>
        <w:t>Discuss civic matters relating to the future of the city and issues that improve residents’ current experiences in the city</w:t>
      </w:r>
    </w:p>
    <w:p w14:paraId="01CDD1E4" w14:textId="77777777" w:rsidR="00F2256D" w:rsidRDefault="00F2256D" w:rsidP="00F2256D">
      <w:pPr>
        <w:pStyle w:val="ListParagraph"/>
        <w:numPr>
          <w:ilvl w:val="0"/>
          <w:numId w:val="1"/>
        </w:numPr>
      </w:pPr>
      <w:r>
        <w:t xml:space="preserve">Appoint short life working groups to research and report on specific topics or themes, and, with Forum approval, coopt non-Forum members and partners with relevant specialist skills to support the work of the Forum </w:t>
      </w:r>
    </w:p>
    <w:p w14:paraId="4FF9D0EC" w14:textId="77777777" w:rsidR="00F2256D" w:rsidRDefault="00F2256D" w:rsidP="00F2256D">
      <w:pPr>
        <w:pStyle w:val="ListParagraph"/>
      </w:pPr>
    </w:p>
    <w:p w14:paraId="3DD0D750" w14:textId="77777777" w:rsidR="00F2256D" w:rsidRDefault="00F2256D" w:rsidP="00F2256D">
      <w:r>
        <w:t>Meetings of the Forum will be organised to facilitate maximum participation of members in the work of the Forum.</w:t>
      </w:r>
    </w:p>
    <w:p w14:paraId="0FE0DFEC" w14:textId="77777777" w:rsidR="00F2256D" w:rsidRDefault="00F2256D" w:rsidP="00F2256D"/>
    <w:p w14:paraId="40FB1BA1" w14:textId="77777777" w:rsidR="00F2256D" w:rsidRDefault="00F2256D" w:rsidP="00F2256D">
      <w:r>
        <w:t xml:space="preserve">The Forum will review performance annually, and review the Statement of Purpose and Terms of Reference bi-annually  </w:t>
      </w:r>
    </w:p>
    <w:p w14:paraId="7C5FC07B" w14:textId="77777777" w:rsidR="00F2256D" w:rsidRDefault="00F2256D" w:rsidP="00F2256D"/>
    <w:p w14:paraId="00683C74" w14:textId="77777777" w:rsidR="00F2256D" w:rsidRDefault="00F2256D" w:rsidP="00F2256D"/>
    <w:p w14:paraId="39E3D4BB" w14:textId="77777777" w:rsidR="00F2256D" w:rsidRPr="00142F46" w:rsidRDefault="00F2256D" w:rsidP="00F2256D">
      <w:pPr>
        <w:rPr>
          <w:b/>
          <w:sz w:val="28"/>
          <w:szCs w:val="28"/>
        </w:rPr>
      </w:pPr>
      <w:r w:rsidRPr="00142F46">
        <w:rPr>
          <w:b/>
          <w:sz w:val="28"/>
          <w:szCs w:val="28"/>
        </w:rPr>
        <w:lastRenderedPageBreak/>
        <w:t>C. Membership</w:t>
      </w:r>
    </w:p>
    <w:p w14:paraId="7464D250" w14:textId="77777777" w:rsidR="00F2256D" w:rsidRDefault="00F2256D" w:rsidP="00F2256D">
      <w:r>
        <w:t>Any Civic, Amenity, Residents Association or Youth and Student organisations whose constitution and objectives accord with the purpose of the Forum as stated in paragraph A above, or any Community Council, who operate within the boundaries of the City of Edinburgh Council will be eligible to take part in the activities of the Forum.</w:t>
      </w:r>
    </w:p>
    <w:p w14:paraId="5AE5411F" w14:textId="77777777" w:rsidR="00F2256D" w:rsidRDefault="00F2256D" w:rsidP="00F2256D"/>
    <w:p w14:paraId="2800180E" w14:textId="77777777" w:rsidR="00F2256D" w:rsidRDefault="00F2256D" w:rsidP="00F2256D">
      <w:r>
        <w:t>To oversee and guide the work of the Civic Forum a Steering Group of 6-8 members will be elected annually by all members.</w:t>
      </w:r>
    </w:p>
    <w:p w14:paraId="26A7AA1A" w14:textId="77777777" w:rsidR="00F2256D" w:rsidRDefault="00F2256D" w:rsidP="00F2256D">
      <w:r>
        <w:t>Membership of an association of the Forum remains dependent upon regular active participation.</w:t>
      </w:r>
    </w:p>
    <w:p w14:paraId="3176236A" w14:textId="77777777" w:rsidR="00FE7287" w:rsidRDefault="00FE7287" w:rsidP="00F2256D"/>
    <w:p w14:paraId="63772D28" w14:textId="37682592" w:rsidR="00F2256D" w:rsidRPr="005526C1" w:rsidRDefault="00F2256D" w:rsidP="00F2256D">
      <w:pPr>
        <w:rPr>
          <w:b/>
          <w:bCs/>
        </w:rPr>
      </w:pPr>
      <w:r w:rsidRPr="005526C1">
        <w:rPr>
          <w:b/>
          <w:bCs/>
        </w:rPr>
        <w:t>Terms of Reference:</w:t>
      </w:r>
    </w:p>
    <w:p w14:paraId="6E0C47FF" w14:textId="77777777" w:rsidR="00F2256D" w:rsidRDefault="00F2256D" w:rsidP="00F2256D"/>
    <w:p w14:paraId="6832F420" w14:textId="77777777" w:rsidR="00F2256D" w:rsidRDefault="00F2256D" w:rsidP="00F2256D">
      <w:r w:rsidRPr="005526C1">
        <w:rPr>
          <w:b/>
          <w:bCs/>
        </w:rPr>
        <w:t>Membership:</w:t>
      </w:r>
      <w:r>
        <w:t xml:space="preserve"> Individual members are appointed by their Civic Organisations (maximum one representative per meeting) as defined above </w:t>
      </w:r>
    </w:p>
    <w:p w14:paraId="05CC5E73" w14:textId="77777777" w:rsidR="00F2256D" w:rsidRDefault="00F2256D" w:rsidP="00F2256D">
      <w:r>
        <w:t xml:space="preserve">Membership will be reviewed biannually, and new organisations shall be considered and agreed upon by the Forum. </w:t>
      </w:r>
    </w:p>
    <w:p w14:paraId="0C5007B2" w14:textId="77777777" w:rsidR="00F2256D" w:rsidRDefault="00F2256D" w:rsidP="00F2256D">
      <w:r>
        <w:t xml:space="preserve">The Cockburn Association will invite Student Placements and Volunteers to attend and maintain attendance records. </w:t>
      </w:r>
    </w:p>
    <w:p w14:paraId="7543E7B1" w14:textId="77777777" w:rsidR="00F2256D" w:rsidRDefault="00F2256D" w:rsidP="00F2256D"/>
    <w:p w14:paraId="491C5BB3" w14:textId="77777777" w:rsidR="00F2256D" w:rsidRDefault="00F2256D" w:rsidP="00F2256D">
      <w:r w:rsidRPr="005526C1">
        <w:rPr>
          <w:b/>
          <w:bCs/>
        </w:rPr>
        <w:t>Meeting Format:</w:t>
      </w:r>
      <w:r>
        <w:t xml:space="preserve"> The Forum will meet 4 times annually and convene a training and networking event. Meetings will take place both in person and online, and the diary of events shall be agreed on the last meeting of the preceding calendar year. </w:t>
      </w:r>
    </w:p>
    <w:p w14:paraId="5FF6B92B" w14:textId="77777777" w:rsidR="00F2256D" w:rsidRDefault="00F2256D" w:rsidP="00F2256D"/>
    <w:p w14:paraId="172A89FB" w14:textId="77777777" w:rsidR="00F2256D" w:rsidRDefault="00F2256D" w:rsidP="00F2256D">
      <w:r w:rsidRPr="005526C1">
        <w:rPr>
          <w:b/>
          <w:bCs/>
        </w:rPr>
        <w:t>Confidentiality:</w:t>
      </w:r>
      <w:r>
        <w:t xml:space="preserve"> The Forum will determine agreed communications for external stakeholders at the end of each meeting </w:t>
      </w:r>
    </w:p>
    <w:p w14:paraId="55FC101D" w14:textId="77777777" w:rsidR="00F2256D" w:rsidRDefault="00F2256D" w:rsidP="00F2256D"/>
    <w:p w14:paraId="42030FA3" w14:textId="77777777" w:rsidR="00F2256D" w:rsidRDefault="00F2256D" w:rsidP="00F2256D">
      <w:r w:rsidRPr="005526C1">
        <w:rPr>
          <w:b/>
          <w:bCs/>
        </w:rPr>
        <w:t>Renumeration:</w:t>
      </w:r>
      <w:r>
        <w:t xml:space="preserve"> Membership of the Forum is voluntary, but reasonable expenses (agreed in advance) will be covered </w:t>
      </w:r>
    </w:p>
    <w:p w14:paraId="0A7BB7A9" w14:textId="77777777" w:rsidR="00F2256D" w:rsidRDefault="00F2256D" w:rsidP="00F2256D"/>
    <w:p w14:paraId="474180E5" w14:textId="77777777" w:rsidR="00F2256D" w:rsidRPr="004001DC" w:rsidRDefault="00F2256D" w:rsidP="00F2256D">
      <w:pPr>
        <w:rPr>
          <w:b/>
          <w:bCs/>
        </w:rPr>
      </w:pPr>
      <w:r w:rsidRPr="0F441BD7">
        <w:rPr>
          <w:b/>
          <w:bCs/>
        </w:rPr>
        <w:t>Role of Steering Group</w:t>
      </w:r>
    </w:p>
    <w:p w14:paraId="36FABB5E" w14:textId="77777777" w:rsidR="00F2256D" w:rsidRDefault="00F2256D" w:rsidP="00F2256D"/>
    <w:p w14:paraId="4BF2C762" w14:textId="77777777" w:rsidR="00F2256D" w:rsidRPr="00933C87" w:rsidRDefault="00F2256D" w:rsidP="00F2256D">
      <w:r>
        <w:t>The Steering Group shall comprise 6–8 members elected annually by the Forum membership. It exists to provide leadership, momentum, continuity and coordination between Forum meetings.</w:t>
      </w:r>
    </w:p>
    <w:p w14:paraId="3BD7EA52" w14:textId="77777777" w:rsidR="00F2256D" w:rsidRDefault="00F2256D" w:rsidP="00F2256D"/>
    <w:p w14:paraId="65451EF5" w14:textId="77777777" w:rsidR="00F2256D" w:rsidRDefault="00F2256D" w:rsidP="00F2256D">
      <w:r>
        <w:t>The Steering Group will:</w:t>
      </w:r>
    </w:p>
    <w:p w14:paraId="27C18EAC" w14:textId="77777777" w:rsidR="00F2256D" w:rsidRPr="00933C87" w:rsidRDefault="00F2256D" w:rsidP="00F2256D"/>
    <w:p w14:paraId="478B2504" w14:textId="77777777" w:rsidR="00F2256D" w:rsidRPr="00933C87" w:rsidRDefault="00F2256D" w:rsidP="00F2256D">
      <w:pPr>
        <w:numPr>
          <w:ilvl w:val="0"/>
          <w:numId w:val="3"/>
        </w:numPr>
      </w:pPr>
      <w:r w:rsidRPr="00933C87">
        <w:t>Provide strategic direction in line with the Forum’s Statement of Purpose</w:t>
      </w:r>
    </w:p>
    <w:p w14:paraId="4017DDB3" w14:textId="77777777" w:rsidR="00F2256D" w:rsidRPr="00933C87" w:rsidRDefault="00F2256D" w:rsidP="00F2256D">
      <w:pPr>
        <w:numPr>
          <w:ilvl w:val="0"/>
          <w:numId w:val="3"/>
        </w:numPr>
      </w:pPr>
      <w:r w:rsidRPr="00933C87">
        <w:t>Shape meeting agendas in consultation with the Chair and Secretariat</w:t>
      </w:r>
    </w:p>
    <w:p w14:paraId="6EA0EE4C" w14:textId="77777777" w:rsidR="00F2256D" w:rsidRPr="00933C87" w:rsidRDefault="00F2256D" w:rsidP="00F2256D">
      <w:pPr>
        <w:numPr>
          <w:ilvl w:val="0"/>
          <w:numId w:val="3"/>
        </w:numPr>
      </w:pPr>
      <w:r>
        <w:t>Support progress of agreed actions and short-life working groups</w:t>
      </w:r>
    </w:p>
    <w:p w14:paraId="2EE2C462" w14:textId="77777777" w:rsidR="00F2256D" w:rsidRPr="00933C87" w:rsidRDefault="00F2256D" w:rsidP="00F2256D">
      <w:pPr>
        <w:numPr>
          <w:ilvl w:val="0"/>
          <w:numId w:val="3"/>
        </w:numPr>
      </w:pPr>
      <w:r w:rsidRPr="00933C87">
        <w:t>Support effective communication and coordination between meetings</w:t>
      </w:r>
    </w:p>
    <w:p w14:paraId="4C94B74C" w14:textId="77777777" w:rsidR="00F2256D" w:rsidRPr="00933C87" w:rsidRDefault="00F2256D" w:rsidP="00F2256D">
      <w:pPr>
        <w:numPr>
          <w:ilvl w:val="0"/>
          <w:numId w:val="3"/>
        </w:numPr>
      </w:pPr>
      <w:r w:rsidRPr="00933C87">
        <w:t>Ensure adherence to the Forum’s Terms of Reference</w:t>
      </w:r>
    </w:p>
    <w:p w14:paraId="0048B455" w14:textId="77777777" w:rsidR="00F2256D" w:rsidRPr="00933C87" w:rsidRDefault="00F2256D" w:rsidP="00F2256D">
      <w:pPr>
        <w:numPr>
          <w:ilvl w:val="0"/>
          <w:numId w:val="3"/>
        </w:numPr>
      </w:pPr>
      <w:r w:rsidRPr="00933C87">
        <w:t>Report regularly to, and remain accountable to, the full Forum membership</w:t>
      </w:r>
    </w:p>
    <w:p w14:paraId="003ACC91" w14:textId="77777777" w:rsidR="00F2256D" w:rsidRDefault="00F2256D" w:rsidP="00F2256D"/>
    <w:p w14:paraId="0F94211B" w14:textId="77777777" w:rsidR="00FE7287" w:rsidRDefault="00FE7287"/>
    <w:p w14:paraId="22D61255" w14:textId="77777777" w:rsidR="00FE7287" w:rsidRDefault="00FE7287"/>
    <w:p w14:paraId="0FC8EA8A" w14:textId="77777777" w:rsidR="00FE7287" w:rsidRDefault="00FE7287"/>
    <w:p w14:paraId="3D738395" w14:textId="77777777" w:rsidR="00FE7287" w:rsidRDefault="00FE7287"/>
    <w:p w14:paraId="0EFDC125" w14:textId="26CF8F74" w:rsidR="00030882" w:rsidRDefault="00FE7287" w:rsidP="00FE7287">
      <w:pPr>
        <w:ind w:left="6480"/>
      </w:pPr>
      <w:r>
        <w:t>Approved by Steering Committee March 2026</w:t>
      </w:r>
    </w:p>
    <w:sectPr w:rsidR="000308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64247"/>
    <w:multiLevelType w:val="hybridMultilevel"/>
    <w:tmpl w:val="1EEC85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F466F5"/>
    <w:multiLevelType w:val="hybridMultilevel"/>
    <w:tmpl w:val="399C94F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BD551F"/>
    <w:multiLevelType w:val="hybridMultilevel"/>
    <w:tmpl w:val="BA0608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2896E68"/>
    <w:multiLevelType w:val="multilevel"/>
    <w:tmpl w:val="AF68B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0446391">
    <w:abstractNumId w:val="0"/>
  </w:num>
  <w:num w:numId="2" w16cid:durableId="374963966">
    <w:abstractNumId w:val="1"/>
  </w:num>
  <w:num w:numId="3" w16cid:durableId="1019160423">
    <w:abstractNumId w:val="3"/>
  </w:num>
  <w:num w:numId="4" w16cid:durableId="14130874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56D"/>
    <w:rsid w:val="00030882"/>
    <w:rsid w:val="003F529F"/>
    <w:rsid w:val="00554757"/>
    <w:rsid w:val="00ED7B34"/>
    <w:rsid w:val="00F14974"/>
    <w:rsid w:val="00F2256D"/>
    <w:rsid w:val="00FE7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B3B99"/>
  <w15:chartTrackingRefBased/>
  <w15:docId w15:val="{4EC77EDF-CC6F-42B1-905E-562920B15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56D"/>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F225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25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25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5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25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25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5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5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5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5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5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5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5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5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5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5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5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56D"/>
    <w:rPr>
      <w:rFonts w:eastAsiaTheme="majorEastAsia" w:cstheme="majorBidi"/>
      <w:color w:val="272727" w:themeColor="text1" w:themeTint="D8"/>
    </w:rPr>
  </w:style>
  <w:style w:type="paragraph" w:styleId="Title">
    <w:name w:val="Title"/>
    <w:basedOn w:val="Normal"/>
    <w:next w:val="Normal"/>
    <w:link w:val="TitleChar"/>
    <w:uiPriority w:val="10"/>
    <w:qFormat/>
    <w:rsid w:val="00F225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5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5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5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56D"/>
    <w:pPr>
      <w:spacing w:before="160"/>
      <w:jc w:val="center"/>
    </w:pPr>
    <w:rPr>
      <w:i/>
      <w:iCs/>
      <w:color w:val="404040" w:themeColor="text1" w:themeTint="BF"/>
    </w:rPr>
  </w:style>
  <w:style w:type="character" w:customStyle="1" w:styleId="QuoteChar">
    <w:name w:val="Quote Char"/>
    <w:basedOn w:val="DefaultParagraphFont"/>
    <w:link w:val="Quote"/>
    <w:uiPriority w:val="29"/>
    <w:rsid w:val="00F2256D"/>
    <w:rPr>
      <w:i/>
      <w:iCs/>
      <w:color w:val="404040" w:themeColor="text1" w:themeTint="BF"/>
    </w:rPr>
  </w:style>
  <w:style w:type="paragraph" w:styleId="ListParagraph">
    <w:name w:val="List Paragraph"/>
    <w:basedOn w:val="Normal"/>
    <w:uiPriority w:val="34"/>
    <w:qFormat/>
    <w:rsid w:val="00F2256D"/>
    <w:pPr>
      <w:ind w:left="720"/>
      <w:contextualSpacing/>
    </w:pPr>
  </w:style>
  <w:style w:type="character" w:styleId="IntenseEmphasis">
    <w:name w:val="Intense Emphasis"/>
    <w:basedOn w:val="DefaultParagraphFont"/>
    <w:uiPriority w:val="21"/>
    <w:qFormat/>
    <w:rsid w:val="00F2256D"/>
    <w:rPr>
      <w:i/>
      <w:iCs/>
      <w:color w:val="0F4761" w:themeColor="accent1" w:themeShade="BF"/>
    </w:rPr>
  </w:style>
  <w:style w:type="paragraph" w:styleId="IntenseQuote">
    <w:name w:val="Intense Quote"/>
    <w:basedOn w:val="Normal"/>
    <w:next w:val="Normal"/>
    <w:link w:val="IntenseQuoteChar"/>
    <w:uiPriority w:val="30"/>
    <w:qFormat/>
    <w:rsid w:val="00F225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56D"/>
    <w:rPr>
      <w:i/>
      <w:iCs/>
      <w:color w:val="0F4761" w:themeColor="accent1" w:themeShade="BF"/>
    </w:rPr>
  </w:style>
  <w:style w:type="character" w:styleId="IntenseReference">
    <w:name w:val="Intense Reference"/>
    <w:basedOn w:val="DefaultParagraphFont"/>
    <w:uiPriority w:val="32"/>
    <w:qFormat/>
    <w:rsid w:val="00F225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694e31-b51e-4879-828a-64f2dc8453e5">
      <Terms xmlns="http://schemas.microsoft.com/office/infopath/2007/PartnerControls"/>
    </lcf76f155ced4ddcb4097134ff3c332f>
    <TaxCatchAll xmlns="ddb8ec9a-8d5e-4996-9c6a-b271624e70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CB8BFF7868FC44B442710C8E17A113" ma:contentTypeVersion="13" ma:contentTypeDescription="Create a new document." ma:contentTypeScope="" ma:versionID="6b85b9f2415bc25a90683d7c738ba2f2">
  <xsd:schema xmlns:xsd="http://www.w3.org/2001/XMLSchema" xmlns:xs="http://www.w3.org/2001/XMLSchema" xmlns:p="http://schemas.microsoft.com/office/2006/metadata/properties" xmlns:ns2="3c694e31-b51e-4879-828a-64f2dc8453e5" xmlns:ns3="ddb8ec9a-8d5e-4996-9c6a-b271624e70b0" targetNamespace="http://schemas.microsoft.com/office/2006/metadata/properties" ma:root="true" ma:fieldsID="32fe3c712c565cd7011971039ce595ac" ns2:_="" ns3:_="">
    <xsd:import namespace="3c694e31-b51e-4879-828a-64f2dc8453e5"/>
    <xsd:import namespace="ddb8ec9a-8d5e-4996-9c6a-b271624e70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94e31-b51e-4879-828a-64f2dc845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307cea-3b39-40b4-beeb-3151c8da699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b8ec9a-8d5e-4996-9c6a-b271624e70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dfcae9-8b70-4876-93d9-391d1c4aee33}" ma:internalName="TaxCatchAll" ma:showField="CatchAllData" ma:web="ddb8ec9a-8d5e-4996-9c6a-b271624e70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97F77E-D0AD-493E-9AAB-4E54433F0F51}">
  <ds:schemaRefs>
    <ds:schemaRef ds:uri="http://schemas.microsoft.com/office/2006/metadata/properties"/>
    <ds:schemaRef ds:uri="http://schemas.microsoft.com/office/infopath/2007/PartnerControls"/>
    <ds:schemaRef ds:uri="3c694e31-b51e-4879-828a-64f2dc8453e5"/>
    <ds:schemaRef ds:uri="ddb8ec9a-8d5e-4996-9c6a-b271624e70b0"/>
  </ds:schemaRefs>
</ds:datastoreItem>
</file>

<file path=customXml/itemProps2.xml><?xml version="1.0" encoding="utf-8"?>
<ds:datastoreItem xmlns:ds="http://schemas.openxmlformats.org/officeDocument/2006/customXml" ds:itemID="{825AC2C0-C6F8-471A-BF23-C3D88D35037C}">
  <ds:schemaRefs>
    <ds:schemaRef ds:uri="http://schemas.microsoft.com/sharepoint/v3/contenttype/forms"/>
  </ds:schemaRefs>
</ds:datastoreItem>
</file>

<file path=customXml/itemProps3.xml><?xml version="1.0" encoding="utf-8"?>
<ds:datastoreItem xmlns:ds="http://schemas.openxmlformats.org/officeDocument/2006/customXml" ds:itemID="{B1ABAA4C-2F98-459B-9653-78472874C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94e31-b51e-4879-828a-64f2dc8453e5"/>
    <ds:schemaRef ds:uri="ddb8ec9a-8d5e-4996-9c6a-b271624e7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644</Words>
  <Characters>3560</Characters>
  <Application>Microsoft Office Word</Application>
  <DocSecurity>0</DocSecurity>
  <Lines>100</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Garry</dc:creator>
  <cp:keywords/>
  <dc:description/>
  <cp:lastModifiedBy>James Garry</cp:lastModifiedBy>
  <cp:revision>2</cp:revision>
  <dcterms:created xsi:type="dcterms:W3CDTF">2026-03-12T15:46:00Z</dcterms:created>
  <dcterms:modified xsi:type="dcterms:W3CDTF">2026-03-13T11:52:00Z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0x0101000CCB8BFF7868FC44B442710C8E17A113</vt:lpwstr>
  </property>
  <property fmtid="{D5CDD505-2E9C-101B-9397-08002B2CF9AE}" pid="3" name="MediaServiceImageTags">
    <vt:lpwstr/>
  </property>
</Properties>
</file>